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06" w:rsidRDefault="00782B98" w:rsidP="00750E99">
      <w:pPr>
        <w:pStyle w:val="2"/>
        <w:jc w:val="center"/>
      </w:pPr>
      <w:r w:rsidRPr="00782B98">
        <w:t>Информация для родителей</w:t>
      </w:r>
      <w:r>
        <w:t xml:space="preserve"> </w:t>
      </w:r>
    </w:p>
    <w:p w:rsidR="002E5236" w:rsidRPr="002E5236" w:rsidRDefault="002E5236" w:rsidP="002E5236"/>
    <w:p w:rsidR="00553006" w:rsidRPr="00782B98" w:rsidRDefault="00782B98" w:rsidP="00782B98">
      <w:pPr>
        <w:pStyle w:val="3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«</w:t>
      </w:r>
      <w:r w:rsidR="00553006" w:rsidRPr="00782B98">
        <w:rPr>
          <w:color w:val="auto"/>
          <w:sz w:val="36"/>
          <w:szCs w:val="36"/>
        </w:rPr>
        <w:t>Что надо знать</w:t>
      </w:r>
      <w:r>
        <w:rPr>
          <w:color w:val="auto"/>
          <w:sz w:val="36"/>
          <w:szCs w:val="36"/>
        </w:rPr>
        <w:t xml:space="preserve"> родителям</w:t>
      </w:r>
      <w:r w:rsidR="00553006" w:rsidRPr="00782B98">
        <w:rPr>
          <w:color w:val="auto"/>
          <w:sz w:val="36"/>
          <w:szCs w:val="36"/>
        </w:rPr>
        <w:t xml:space="preserve"> о суициде</w:t>
      </w:r>
      <w:r>
        <w:rPr>
          <w:color w:val="auto"/>
          <w:sz w:val="36"/>
          <w:szCs w:val="36"/>
        </w:rPr>
        <w:t>»</w:t>
      </w:r>
    </w:p>
    <w:p w:rsidR="00553006" w:rsidRDefault="00553006" w:rsidP="00553006">
      <w:pPr>
        <w:pStyle w:val="4"/>
        <w:ind w:firstLine="567"/>
        <w:rPr>
          <w:sz w:val="24"/>
          <w:szCs w:val="24"/>
        </w:rPr>
      </w:pPr>
      <w:r>
        <w:rPr>
          <w:sz w:val="24"/>
          <w:szCs w:val="24"/>
        </w:rPr>
        <w:t>Определение понятий</w:t>
      </w:r>
    </w:p>
    <w:p w:rsidR="00553006" w:rsidRDefault="00553006" w:rsidP="00553006">
      <w:pPr>
        <w:pStyle w:val="4"/>
        <w:ind w:firstLine="567"/>
        <w:jc w:val="both"/>
        <w:rPr>
          <w:sz w:val="24"/>
          <w:szCs w:val="24"/>
        </w:rPr>
      </w:pPr>
      <w:r>
        <w:rPr>
          <w:rStyle w:val="a5"/>
          <w:b/>
          <w:bCs/>
          <w:i/>
          <w:szCs w:val="24"/>
        </w:rPr>
        <w:t>Суицид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– умышленное самоповреждение со смертельным исходом, (лишение себя жизни).</w:t>
      </w:r>
      <w:r>
        <w:rPr>
          <w:sz w:val="24"/>
          <w:szCs w:val="24"/>
        </w:rPr>
        <w:t xml:space="preserve"> </w:t>
      </w:r>
    </w:p>
    <w:p w:rsidR="00553006" w:rsidRPr="00782B98" w:rsidRDefault="00553006" w:rsidP="00553006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82B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Психологический смысл суицида чаще всего заключается в </w:t>
      </w:r>
      <w:proofErr w:type="spellStart"/>
      <w:r w:rsidRPr="00782B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отреагировании</w:t>
      </w:r>
      <w:proofErr w:type="spellEnd"/>
      <w:r w:rsidRPr="00782B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аффекта, снятии эмоционального напряжения, ухода от той ситуации, в которой волей неволей  оказывается человек. </w:t>
      </w:r>
    </w:p>
    <w:p w:rsidR="00553006" w:rsidRPr="004027A0" w:rsidRDefault="00553006" w:rsidP="00553006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bCs w:val="0"/>
        </w:rPr>
      </w:pPr>
      <w:r>
        <w:t xml:space="preserve"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</w:t>
      </w:r>
    </w:p>
    <w:p w:rsidR="00553006" w:rsidRDefault="00553006" w:rsidP="00553006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  <w:i/>
        </w:rPr>
        <w:t>Суицидальное поведение</w:t>
      </w:r>
      <w:r>
        <w:rPr>
          <w:rStyle w:val="a5"/>
        </w:rPr>
        <w:t xml:space="preserve"> </w:t>
      </w:r>
      <w:r>
        <w:rPr>
          <w:rStyle w:val="a6"/>
          <w:i w:val="0"/>
          <w:iCs w:val="0"/>
        </w:rPr>
        <w:t>– это проявление суицидальной активности – мысли, намерения, высказывания, угрозы, попытки, покушения.</w:t>
      </w:r>
      <w:r>
        <w:rPr>
          <w:rStyle w:val="a6"/>
        </w:rPr>
        <w:t xml:space="preserve"> </w:t>
      </w:r>
    </w:p>
    <w:p w:rsidR="00553006" w:rsidRPr="004027A0" w:rsidRDefault="00553006" w:rsidP="00553006">
      <w:pPr>
        <w:pStyle w:val="a4"/>
        <w:spacing w:before="0" w:beforeAutospacing="0" w:after="0" w:afterAutospacing="0"/>
        <w:ind w:firstLine="567"/>
        <w:jc w:val="both"/>
      </w:pPr>
      <w:r>
        <w:t xml:space="preserve">Суицидальное поведение встречается как в норме (без психопатологии), так и при психопатиях и при акцентуациях характера – в последнем случае оно является одной из форм </w:t>
      </w:r>
      <w:proofErr w:type="spellStart"/>
      <w:r>
        <w:t>девиантного</w:t>
      </w:r>
      <w:proofErr w:type="spellEnd"/>
      <w:r>
        <w:t xml:space="preserve"> поведения при острых аффективных или </w:t>
      </w:r>
      <w:proofErr w:type="spellStart"/>
      <w:r>
        <w:t>патохарактерологических</w:t>
      </w:r>
      <w:proofErr w:type="spellEnd"/>
      <w:r>
        <w:t xml:space="preserve"> реакциях. </w:t>
      </w:r>
    </w:p>
    <w:p w:rsidR="00553006" w:rsidRDefault="00553006" w:rsidP="00553006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b/>
          <w:bCs/>
          <w:i/>
        </w:rPr>
        <w:t>Суицидент</w:t>
      </w:r>
      <w:proofErr w:type="spellEnd"/>
      <w:r>
        <w:t xml:space="preserve"> – человек, совершивший попытку суицида, либо демонстрирующий суицидальные наклонности.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 Об актуальности этой проблемы свидетельствует статистика: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Статистика суицида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t>(Статистические данные по России)</w:t>
      </w:r>
    </w:p>
    <w:p w:rsidR="00EE4C29" w:rsidRPr="000D5FB7" w:rsidRDefault="00EE4C29" w:rsidP="00EE4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Самоубийство является 13-й по счету причиной смерти во всем мире.</w:t>
      </w:r>
    </w:p>
    <w:p w:rsidR="00EE4C29" w:rsidRPr="000D5FB7" w:rsidRDefault="00EE4C29" w:rsidP="00EE4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 России, согласно данным Госкомстата, самоубийство как причина смерти находится на пятом месте в ряду других причин (после болезней сердечно-сосудистой системы, несчастных случаев и других заболеваний).</w:t>
      </w:r>
    </w:p>
    <w:p w:rsidR="00EE4C29" w:rsidRPr="000D5FB7" w:rsidRDefault="00EE4C29" w:rsidP="00EE4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Российская Федерация занимает 2-е </w:t>
      </w:r>
      <w:proofErr w:type="gramStart"/>
      <w:r w:rsidRPr="000D5FB7">
        <w:rPr>
          <w:rFonts w:ascii="Times New Roman" w:eastAsia="Times New Roman" w:hAnsi="Times New Roman" w:cs="Times New Roman"/>
          <w:sz w:val="24"/>
          <w:szCs w:val="24"/>
        </w:rPr>
        <w:t>место,  по</w:t>
      </w:r>
      <w:proofErr w:type="gramEnd"/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уровню завершенных самоубийств, 1- по числу самоубийств среди подростков и пожилых людей.</w:t>
      </w:r>
    </w:p>
    <w:p w:rsidR="00EE4C29" w:rsidRPr="000D5FB7" w:rsidRDefault="00EE4C29" w:rsidP="00EE4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За последнее десятилетие в России частота суицидов среди подростков возросла почти в 3 раза. Самоубийства являются второй по частоте причиной смерти в молодости. По словам Павла Астахова, в России ежегодно происходит более 4 тыс. попыток самоубийств среди подростков. Около полутора тысяч из них – завершенные.</w:t>
      </w:r>
    </w:p>
    <w:p w:rsidR="00EE4C29" w:rsidRPr="000D5FB7" w:rsidRDefault="00EE4C29" w:rsidP="00EE4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 нашей стране каждый день совершают самоубийство с летальным исходом 17 детей от 5 до 19 лет, и эти страшные цифры не учитывают случаев попыток к самоубийству.</w:t>
      </w:r>
    </w:p>
    <w:p w:rsidR="00EE4C29" w:rsidRPr="000D5FB7" w:rsidRDefault="00EE4C29" w:rsidP="00EE4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У 30% лиц в возрасте 14 – 24 лет бывают суицидальные мысли.</w:t>
      </w:r>
    </w:p>
    <w:p w:rsidR="007913E6" w:rsidRDefault="007913E6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3E6" w:rsidRDefault="007913E6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Возрастные параметры: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Существует показательная статистика относительно возраста самоубийц. Оказывается, </w:t>
      </w:r>
      <w:r w:rsidR="00A110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>что подавляющая, непропорционально большая часть случаев приходится на долю юношей и девушек в переходном возрасте. По мнению специалистов, подростковая психика предрасположена к суициду. На сухом языке медицины это называется специальным термином — «пубертатный суицид», то есть самоубийство, совершенное в пору полового созревания.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 последнее время заметна явная тенденция к «омоложению» суицида, причем это характерно для всех стран мира, не только для России. Дети очень часто следуют примеру своего кумира или знакомого, уходя из жизни «за компанию». И именно в контексте детских суицидов стоит задуматься о приемлемости применения термина «добровольный» уход из жизни, едва ли маленькие существа в возрасте от 6 до 12 лет вообще понимают, что такое смерть, и что случится в результате их поступка. А несформировавшаяся психика несчастного, озлобленного на весь мир подростка не в состоянии контролировать тяжелейшие душевные переживания, выпавшие на его долю.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Суицидальное поведение в детском возрасте носит более серьезный ха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softHyphen/>
        <w:t>рактер, чем в подростковом возрасте. Нерасчетливость, незнание спо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собов суицида могут создать повышенную угрозу смертельного исхода независимо от формы </w:t>
      </w:r>
      <w:proofErr w:type="spellStart"/>
      <w:r w:rsidRPr="000D5FB7">
        <w:rPr>
          <w:rFonts w:ascii="Times New Roman" w:eastAsia="Times New Roman" w:hAnsi="Times New Roman" w:cs="Times New Roman"/>
          <w:sz w:val="24"/>
          <w:szCs w:val="24"/>
        </w:rPr>
        <w:t>аутоагрессии</w:t>
      </w:r>
      <w:proofErr w:type="spellEnd"/>
      <w:r w:rsidRPr="000D5FB7">
        <w:rPr>
          <w:rFonts w:ascii="Times New Roman" w:eastAsia="Times New Roman" w:hAnsi="Times New Roman" w:cs="Times New Roman"/>
          <w:sz w:val="24"/>
          <w:szCs w:val="24"/>
        </w:rPr>
        <w:t>. Тем более что детский организм, из-за особенной возрастной реактивности, более чувствителен к инток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softHyphen/>
        <w:t>сикации, удушению (асфиксии), травмам. В детском возрасте не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softHyphen/>
        <w:t>редко трудно дифференцировать самоубийство с несчастным случаем по неосторожности. Дети бросаются под автомобиль, глотают лекарства,  прыгают вниз с домов, прыгают с лестниц, поджигают себя, тонут.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 любая суицидальная попытка чрезвычайна опасна! Во-первых, это может завершиться действительно смертью. Это может стать способом решения различных проблем. По сути, это манипулирование другими людьми. И любая проблема становится игрой со смертью. Это может быть также экстремальным, щекочущим нервы, своеобразным развлечением, снятием напряжения. И подростки, в данном случае делают порезы или излишне рискуют (например, встают на подоконник, демонстрируют желание выпить какие-то лекарства или токсические вещества). И, наконец, игры со смертью, могут перерасти в постоянное </w:t>
      </w:r>
      <w:proofErr w:type="spellStart"/>
      <w:r w:rsidRPr="000D5FB7">
        <w:rPr>
          <w:rFonts w:ascii="Times New Roman" w:eastAsia="Times New Roman" w:hAnsi="Times New Roman" w:cs="Times New Roman"/>
          <w:sz w:val="24"/>
          <w:szCs w:val="24"/>
        </w:rPr>
        <w:t>саморазрушающее</w:t>
      </w:r>
      <w:proofErr w:type="spellEnd"/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поведение, а это наркотики, алкоголь, постоянное стремление рисковать.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Однако, статистика, как известно, наука относительно точная, и вот какие данные она предоставляет:</w:t>
      </w:r>
      <w:r w:rsidRPr="000D5F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На одного подростка, который преуспеет в своем желании свести счеты с жизнью, приходятся 100 его сверстников, предпринявших неудачные аналогичные попытки (по мнению специалистов, единожды решивший расстаться с жизнью попробует предпринять эту попытку еще раз, скорее всего это произойдет в течение следующего года).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 10% суицидальное поведение имеет цель покончить собой, и в 90% суицидальное поведение подростка – это привлечение к себе внимания.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 нашей стране каждый день совершают самоубийство с летальным исходом 17 детей.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70% суицидов совершают психически здоровые дети.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 9-10 лет больше суицидов совершают мальчики, с 16 до 18 лет — девочки, возраст 13-14 лет одинаково опасен как для тех, так и для других.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80% детских суицидов — отравления, самые маленькие выбирают наиболее </w:t>
      </w:r>
      <w:proofErr w:type="spellStart"/>
      <w:r w:rsidRPr="000D5FB7">
        <w:rPr>
          <w:rFonts w:ascii="Times New Roman" w:eastAsia="Times New Roman" w:hAnsi="Times New Roman" w:cs="Times New Roman"/>
          <w:sz w:val="24"/>
          <w:szCs w:val="24"/>
        </w:rPr>
        <w:t>травматичные</w:t>
      </w:r>
      <w:proofErr w:type="spellEnd"/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способы ухода их жизни — прыжки с большой высоты и повешение.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самоубийств в возрасте до 10 лет дети совершают из-за жестокого обращения с ребенком в семье, игнорирования его как личности. При этом 70% суицидов совершают дети из внешне благополучных семей.</w:t>
      </w:r>
    </w:p>
    <w:p w:rsidR="00EE4C29" w:rsidRPr="000D5FB7" w:rsidRDefault="00EE4C29" w:rsidP="00EE4C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9 из 10 попыток самоубийства дети предпринимают дома.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Различают следующие типы суицидального поведения: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Демонстративное поведение: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В основе лежит стремление подростка обратить внимание на себя и свои проблемы, показать, как ему трудно справляться с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Аффективное суицидальное поведение. 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>В таких случаях подросток действует импульсивно, не имея четкого плана своих действий. Как правило, сильные негативные эмоции — обида, гнев, -  затмевают собой реальное восприятие действительности и подросток, руководствуясь ими,  совершает суицидальные действия.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i/>
          <w:iCs/>
          <w:sz w:val="24"/>
          <w:szCs w:val="24"/>
        </w:rPr>
        <w:t>Истинное суицидальное поведение.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  Поскольку действия являются продуманными, такие суицидальные попытки чаще заканчиваются смертью. 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Самоубийство -  слишком  противоестественный  и кардинальный шаг, поэтому решение на его совершение вызревает  не  мгновенно.  Ему, 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развития суицидального поведения:</w:t>
      </w:r>
    </w:p>
    <w:p w:rsidR="00EE4C29" w:rsidRPr="000D5FB7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стадия — стадия вопросов о смерти и смысле жизни.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Признаки:</w:t>
      </w:r>
    </w:p>
    <w:p w:rsidR="00EE4C29" w:rsidRPr="000D5FB7" w:rsidRDefault="00EE4C29" w:rsidP="00EE4C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Снижение адаптационных способностей (это может проявляться в снижении успеваемости, уровня интересов, ограничении общения, повышенной раздражительности, эмоциональной неустойчивости и т.д.);</w:t>
      </w:r>
    </w:p>
    <w:p w:rsidR="00EE4C29" w:rsidRPr="000D5FB7" w:rsidRDefault="00EE4C29" w:rsidP="00EE4C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Формирование пассивных суицидальных мыслей («надоела такая жизнь», «вот бы уснуть и не проснуться», возникновением интереса к проблемам жизни и смерти и т.д.);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Вторая стадия — это суицидальные замыслы. 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Признаки:</w:t>
      </w:r>
    </w:p>
    <w:p w:rsidR="00EE4C29" w:rsidRPr="000D5FB7" w:rsidRDefault="00EE4C29" w:rsidP="00EE4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Разработка плана реализации суицидальных замыслов, продумываются способы, время и место совершения самоубийства;</w:t>
      </w:r>
    </w:p>
    <w:p w:rsidR="00EE4C29" w:rsidRPr="000D5FB7" w:rsidRDefault="00EE4C29" w:rsidP="00EE4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lastRenderedPageBreak/>
        <w:t>Высказывания о своих намерениях.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  <w:u w:val="single"/>
        </w:rPr>
        <w:t>Третья стадия — суицидальные намерения и собственно суицидальная попытка.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Длительность развития суицидального поведения может исчисляться как минутами, так и месяцами.  При острых формах возможно моментальное проявление суицидальных замыслов и намерений сразу, без предшествующих ступеней.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Причинами суицидов в детском и подростковом возрасте может быть следующее:</w:t>
      </w:r>
    </w:p>
    <w:p w:rsidR="00EE4C29" w:rsidRPr="000D5FB7" w:rsidRDefault="00EE4C29" w:rsidP="00EE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>Несформированное понимание смерти.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Отсутствие идеологии в обществе.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Подросток в обществе «без родины и флага» чаще испытывает ощущения ненужности, депрессии.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>Ранняя половая жизнь, приводящая к ранним разочарованиям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>. При этом  возникает ситуация, по мнению подростка, не совместимая с представлением «как жить дальше» (потеря любимого, наступление нежеланной беременности и т.д.), т.е. происходит утрата цели.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>Дисгармония в семье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. Эта дисгармония носит не внешний, а содержательный характер: в первую очередь нарушены </w:t>
      </w:r>
      <w:proofErr w:type="spellStart"/>
      <w:r w:rsidRPr="000D5FB7">
        <w:rPr>
          <w:rFonts w:ascii="Times New Roman" w:eastAsia="Times New Roman" w:hAnsi="Times New Roman" w:cs="Times New Roman"/>
          <w:sz w:val="24"/>
          <w:szCs w:val="24"/>
        </w:rPr>
        <w:t>родительско</w:t>
      </w:r>
      <w:proofErr w:type="spellEnd"/>
      <w:r w:rsidRPr="000D5FB7">
        <w:rPr>
          <w:rFonts w:ascii="Times New Roman" w:eastAsia="Times New Roman" w:hAnsi="Times New Roman" w:cs="Times New Roman"/>
          <w:sz w:val="24"/>
          <w:szCs w:val="24"/>
        </w:rPr>
        <w:t>-детские отношения. Роль «последней капли» играют школьные ситуации.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>Саморазрушаемое</w:t>
      </w:r>
      <w:proofErr w:type="spellEnd"/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поведение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(алкоголизм, наркомания, криминализация общества).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>Реакция протеста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, причиной которого становятся нарушенные внутрисемейные, </w:t>
      </w:r>
      <w:proofErr w:type="spellStart"/>
      <w:r w:rsidRPr="000D5FB7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или внутригрупповые взаимоотношения.</w:t>
      </w:r>
    </w:p>
    <w:p w:rsidR="00EE4C29" w:rsidRPr="000D5FB7" w:rsidRDefault="00EE4C29" w:rsidP="00EE4C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i/>
          <w:sz w:val="24"/>
          <w:szCs w:val="24"/>
        </w:rPr>
        <w:t>Депрессия.</w:t>
      </w: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</w:t>
      </w:r>
    </w:p>
    <w:p w:rsidR="00EE4C29" w:rsidRPr="00553006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b/>
          <w:bCs/>
          <w:sz w:val="24"/>
          <w:szCs w:val="24"/>
        </w:rPr>
        <w:t>Сочетание признаков, сообщающих о готовящемся суициде.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Прощание. Может принять форму выражения благодарности различным людям за помощь в разное время жизни.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Внешняя удовлетворенность — прилив энергии. Если 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Письменные указания (в письмах, записках, дневнике) или словесные указания или угрозы.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Вспышки гнева у импульсивных подростков.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lastRenderedPageBreak/>
        <w:t>Потеря близкого человека, дома, за которыми следуют вышеперечисленные признаки.</w:t>
      </w:r>
    </w:p>
    <w:p w:rsidR="00EE4C29" w:rsidRPr="000D5FB7" w:rsidRDefault="00EE4C29" w:rsidP="00EE4C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Бессонница.</w:t>
      </w:r>
    </w:p>
    <w:p w:rsidR="00EE4C29" w:rsidRPr="000D5FB7" w:rsidRDefault="00EE4C29" w:rsidP="00E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 препятствующие возникновению суицидального поведения у подростков: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эмоциональная привязанность к значимым родным и близким;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выраженное чувство долга, обязательность;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концентрация внимания на состоянии собственного здоровья, боязнь причинения себе физического ущерба;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убеждения о неиспользованных жизненных возможностях;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наличие жизненных, творческих, семейных и других планов, замыслов;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наличие духовных, нравственных и эстетических критериев в мышлении;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гибкость и </w:t>
      </w:r>
      <w:proofErr w:type="spellStart"/>
      <w:r w:rsidRPr="000D5FB7">
        <w:rPr>
          <w:rFonts w:ascii="Times New Roman" w:eastAsia="Times New Roman" w:hAnsi="Times New Roman" w:cs="Times New Roman"/>
          <w:sz w:val="24"/>
          <w:szCs w:val="24"/>
        </w:rPr>
        <w:t>адаптированность</w:t>
      </w:r>
      <w:proofErr w:type="spellEnd"/>
      <w:r w:rsidRPr="000D5FB7">
        <w:rPr>
          <w:rFonts w:ascii="Times New Roman" w:eastAsia="Times New Roman" w:hAnsi="Times New Roman" w:cs="Times New Roman"/>
          <w:sz w:val="24"/>
          <w:szCs w:val="24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наличие актуальных жизненных ценностей, целей;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проявление интереса к жизни;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привязанность к родственникам, близким людям, степень значимости отношений с ними;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уровень религиозности и боязнь греха самоубийства;</w:t>
      </w:r>
    </w:p>
    <w:p w:rsidR="00EE4C29" w:rsidRPr="000D5FB7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планирование своего ближайшего будущего и перспектив жизни;</w:t>
      </w:r>
    </w:p>
    <w:p w:rsidR="00EE4C29" w:rsidRDefault="00EE4C29" w:rsidP="00EE4C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B7">
        <w:rPr>
          <w:rFonts w:ascii="Times New Roman" w:eastAsia="Times New Roman" w:hAnsi="Times New Roman" w:cs="Times New Roman"/>
          <w:sz w:val="24"/>
          <w:szCs w:val="24"/>
        </w:rPr>
        <w:t>негативная проекция своего внешнего вида после самоубийства.</w:t>
      </w:r>
    </w:p>
    <w:p w:rsidR="00553006" w:rsidRPr="004027A0" w:rsidRDefault="00553006" w:rsidP="00553006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4027A0">
        <w:rPr>
          <w:rFonts w:ascii="Times New Roman" w:hAnsi="Times New Roman" w:cs="Times New Roman"/>
          <w:i w:val="0"/>
          <w:sz w:val="24"/>
          <w:szCs w:val="24"/>
        </w:rPr>
        <w:t>Профилактика суицидов</w:t>
      </w:r>
    </w:p>
    <w:p w:rsidR="00553006" w:rsidRDefault="00553006" w:rsidP="00553006">
      <w:pPr>
        <w:pStyle w:val="a4"/>
        <w:spacing w:before="0" w:beforeAutospacing="0" w:after="0" w:afterAutospacing="0"/>
        <w:ind w:firstLine="567"/>
        <w:jc w:val="both"/>
      </w:pPr>
      <w:r>
        <w:t>З</w:t>
      </w:r>
      <w:r>
        <w:rPr>
          <w:u w:val="single"/>
        </w:rPr>
        <w:t>а любое суицидальное поведение ребёнка в ответе взрослые</w:t>
      </w:r>
      <w:r>
        <w:t xml:space="preserve">! </w:t>
      </w:r>
    </w:p>
    <w:p w:rsidR="00553006" w:rsidRDefault="00553006" w:rsidP="00553006">
      <w:pPr>
        <w:pStyle w:val="a4"/>
        <w:spacing w:before="0" w:beforeAutospacing="0" w:after="0" w:afterAutospacing="0"/>
        <w:ind w:firstLine="567"/>
        <w:jc w:val="both"/>
      </w:pPr>
      <w: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553006" w:rsidRDefault="00553006" w:rsidP="00553006">
      <w:pPr>
        <w:pStyle w:val="7"/>
        <w:spacing w:before="0" w:after="0"/>
        <w:ind w:firstLine="567"/>
        <w:jc w:val="both"/>
        <w:rPr>
          <w:b/>
        </w:rPr>
      </w:pPr>
      <w:r>
        <w:rPr>
          <w:b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553006" w:rsidRDefault="00553006" w:rsidP="00553006">
      <w:pPr>
        <w:pStyle w:val="31"/>
        <w:spacing w:before="0" w:beforeAutospacing="0" w:after="0" w:afterAutospacing="0"/>
        <w:ind w:left="0" w:firstLine="567"/>
        <w:rPr>
          <w:szCs w:val="24"/>
        </w:rPr>
      </w:pPr>
      <w:r w:rsidRPr="00553006">
        <w:rPr>
          <w:b/>
          <w:szCs w:val="24"/>
        </w:rPr>
        <w:t>Во-первых,</w:t>
      </w:r>
      <w:r>
        <w:rPr>
          <w:szCs w:val="24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553006" w:rsidRDefault="00553006" w:rsidP="00553006">
      <w:pPr>
        <w:pStyle w:val="21"/>
        <w:spacing w:before="0" w:beforeAutospacing="0" w:after="0" w:afterAutospacing="0"/>
        <w:ind w:left="0" w:firstLine="567"/>
        <w:rPr>
          <w:szCs w:val="24"/>
        </w:rPr>
      </w:pPr>
      <w:r w:rsidRPr="00553006">
        <w:rPr>
          <w:b/>
          <w:szCs w:val="24"/>
        </w:rPr>
        <w:t>Во-вторых,</w:t>
      </w:r>
      <w:r>
        <w:rPr>
          <w:szCs w:val="24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</w:t>
      </w:r>
      <w:r>
        <w:rPr>
          <w:szCs w:val="24"/>
        </w:rPr>
        <w:lastRenderedPageBreak/>
        <w:t xml:space="preserve">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553006" w:rsidRDefault="00553006" w:rsidP="00553006">
      <w:pPr>
        <w:pStyle w:val="21"/>
        <w:spacing w:before="0" w:beforeAutospacing="0" w:after="0" w:afterAutospacing="0"/>
        <w:ind w:left="0" w:firstLine="567"/>
        <w:rPr>
          <w:szCs w:val="24"/>
        </w:rPr>
      </w:pPr>
      <w:r w:rsidRPr="00553006">
        <w:rPr>
          <w:b/>
          <w:szCs w:val="24"/>
        </w:rPr>
        <w:t>В-третьих,</w:t>
      </w:r>
      <w:r>
        <w:rPr>
          <w:szCs w:val="24"/>
        </w:rPr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EE4C29" w:rsidRPr="000D5FB7" w:rsidRDefault="00553006" w:rsidP="00553006">
      <w:pPr>
        <w:pStyle w:val="21"/>
        <w:spacing w:before="0" w:beforeAutospacing="0" w:after="0" w:afterAutospacing="0"/>
        <w:ind w:left="0" w:firstLine="567"/>
        <w:rPr>
          <w:szCs w:val="24"/>
        </w:rPr>
      </w:pPr>
      <w:r w:rsidRPr="00553006">
        <w:rPr>
          <w:b/>
          <w:szCs w:val="24"/>
        </w:rPr>
        <w:t>И, в-четвертых,</w:t>
      </w:r>
      <w:r>
        <w:rPr>
          <w:szCs w:val="24"/>
        </w:rPr>
        <w:t xml:space="preserve"> обратиться за консультацией к специалисту – психологу, психотерапевту. </w:t>
      </w:r>
    </w:p>
    <w:p w:rsidR="00F92D12" w:rsidRPr="00ED7DF4" w:rsidRDefault="00F92D12" w:rsidP="00F92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Что может удержать ребенка от суицидальных проявлений: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Установите заботливые взаимоотношения с ребенком.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Будьте внимательным слушателем.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Помогите определить источник психического дискомфорта.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определить перспективу на будущее.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Создайте комфортную обстановку в семье, чтобы ребенок чувствовал себя нужным.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Организовывайте в семье совместные праздники, труд, культурный отдых и др.</w:t>
      </w:r>
    </w:p>
    <w:p w:rsidR="00F92D12" w:rsidRPr="00553006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Общайтесь с друзьями своего ребенка, организовывайте дома встречи с друзьями вашего ребенка.</w:t>
      </w:r>
    </w:p>
    <w:p w:rsidR="00F92D12" w:rsidRDefault="00F92D12" w:rsidP="0055300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006">
        <w:rPr>
          <w:rFonts w:ascii="Times New Roman" w:eastAsia="Times New Roman" w:hAnsi="Times New Roman" w:cs="Times New Roman"/>
          <w:sz w:val="24"/>
          <w:szCs w:val="24"/>
        </w:rPr>
        <w:t>Научитесь понимать и принимать своего ребенка таким, какой он есть.</w:t>
      </w:r>
    </w:p>
    <w:p w:rsidR="002E5236" w:rsidRDefault="002E5236" w:rsidP="002E5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236" w:rsidRDefault="002E5236" w:rsidP="002E5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8A7" w:rsidRDefault="000B18A7" w:rsidP="000B18A7">
      <w:pPr>
        <w:pStyle w:val="a7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8A7" w:rsidSect="00FA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2BB"/>
    <w:multiLevelType w:val="multilevel"/>
    <w:tmpl w:val="BCD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232F"/>
    <w:multiLevelType w:val="multilevel"/>
    <w:tmpl w:val="113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2C30"/>
    <w:multiLevelType w:val="hybridMultilevel"/>
    <w:tmpl w:val="BD78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FE6"/>
    <w:multiLevelType w:val="multilevel"/>
    <w:tmpl w:val="58F2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71B49"/>
    <w:multiLevelType w:val="multilevel"/>
    <w:tmpl w:val="E530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1437C"/>
    <w:multiLevelType w:val="multilevel"/>
    <w:tmpl w:val="66B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80602"/>
    <w:multiLevelType w:val="multilevel"/>
    <w:tmpl w:val="318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E1D3C"/>
    <w:multiLevelType w:val="multilevel"/>
    <w:tmpl w:val="7EA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A4926"/>
    <w:multiLevelType w:val="multilevel"/>
    <w:tmpl w:val="E6B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29"/>
    <w:rsid w:val="000B18A7"/>
    <w:rsid w:val="002E5236"/>
    <w:rsid w:val="002F2448"/>
    <w:rsid w:val="004421B4"/>
    <w:rsid w:val="004C03C7"/>
    <w:rsid w:val="00540AF3"/>
    <w:rsid w:val="00553006"/>
    <w:rsid w:val="005B026D"/>
    <w:rsid w:val="00750E99"/>
    <w:rsid w:val="00782B98"/>
    <w:rsid w:val="007913E6"/>
    <w:rsid w:val="00A110B3"/>
    <w:rsid w:val="00CA0AF0"/>
    <w:rsid w:val="00D80397"/>
    <w:rsid w:val="00EE4C29"/>
    <w:rsid w:val="00F92D12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A50D"/>
  <w15:docId w15:val="{D1D55AF3-3FB4-49D2-AC63-3B9BA3B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93"/>
  </w:style>
  <w:style w:type="paragraph" w:styleId="2">
    <w:name w:val="heading 2"/>
    <w:basedOn w:val="a"/>
    <w:next w:val="a"/>
    <w:link w:val="20"/>
    <w:qFormat/>
    <w:rsid w:val="005530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3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530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0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30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5300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5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53006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5300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553006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5530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5530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530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553006"/>
    <w:rPr>
      <w:b/>
      <w:bCs/>
    </w:rPr>
  </w:style>
  <w:style w:type="character" w:styleId="a6">
    <w:name w:val="Emphasis"/>
    <w:basedOn w:val="a0"/>
    <w:qFormat/>
    <w:rsid w:val="00553006"/>
    <w:rPr>
      <w:i/>
      <w:iCs/>
    </w:rPr>
  </w:style>
  <w:style w:type="paragraph" w:styleId="a7">
    <w:name w:val="No Spacing"/>
    <w:uiPriority w:val="1"/>
    <w:qFormat/>
    <w:rsid w:val="000B18A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E5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6785-13DA-44A0-9C0C-E7BC5874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2020-12-07T10:51:00Z</dcterms:created>
  <dcterms:modified xsi:type="dcterms:W3CDTF">2020-12-07T10:51:00Z</dcterms:modified>
</cp:coreProperties>
</file>