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E3F" w:rsidRPr="00F15E3F" w:rsidRDefault="00F15E3F" w:rsidP="00F15E3F">
      <w:pPr>
        <w:shd w:val="clear" w:color="auto" w:fill="FFFFFF"/>
        <w:spacing w:after="30" w:line="360" w:lineRule="atLeast"/>
        <w:outlineLvl w:val="0"/>
        <w:rPr>
          <w:rFonts w:ascii="Arial" w:eastAsia="Times New Roman" w:hAnsi="Arial" w:cs="Arial"/>
          <w:b/>
          <w:bCs/>
          <w:color w:val="000000"/>
          <w:kern w:val="36"/>
          <w:sz w:val="33"/>
          <w:szCs w:val="33"/>
          <w:lang w:eastAsia="ru-RU"/>
        </w:rPr>
      </w:pPr>
      <w:r w:rsidRPr="00F15E3F">
        <w:rPr>
          <w:rFonts w:ascii="Arial" w:eastAsia="Times New Roman" w:hAnsi="Arial" w:cs="Arial"/>
          <w:b/>
          <w:bCs/>
          <w:color w:val="000000"/>
          <w:kern w:val="36"/>
          <w:sz w:val="33"/>
          <w:szCs w:val="33"/>
          <w:lang w:eastAsia="ru-RU"/>
        </w:rPr>
        <w:t>Федеральный закон Российской Федерации от 19 июня 2004 г. N 54-ФЗ О собраниях, митингах, демонстрациях, шествиях и пикетирования</w:t>
      </w:r>
    </w:p>
    <w:p w:rsidR="00F15E3F" w:rsidRPr="00F15E3F" w:rsidRDefault="00F15E3F" w:rsidP="00F15E3F">
      <w:pPr>
        <w:shd w:val="clear" w:color="auto" w:fill="FFFFFF"/>
        <w:spacing w:after="0" w:line="240" w:lineRule="auto"/>
        <w:jc w:val="right"/>
        <w:rPr>
          <w:rFonts w:ascii="Arial" w:eastAsia="Times New Roman" w:hAnsi="Arial" w:cs="Arial"/>
          <w:color w:val="000000"/>
          <w:sz w:val="18"/>
          <w:szCs w:val="18"/>
          <w:lang w:eastAsia="ru-RU"/>
        </w:rPr>
      </w:pPr>
      <w:r w:rsidRPr="00F15E3F">
        <w:rPr>
          <w:rFonts w:ascii="Arial" w:eastAsia="Times New Roman" w:hAnsi="Arial" w:cs="Arial"/>
          <w:i/>
          <w:iCs/>
          <w:color w:val="000000"/>
          <w:sz w:val="18"/>
          <w:szCs w:val="18"/>
          <w:lang w:eastAsia="ru-RU"/>
        </w:rPr>
        <w:t>Опубликовано 23 июня 2004 г.</w:t>
      </w:r>
      <w:r w:rsidRPr="00F15E3F">
        <w:rPr>
          <w:rFonts w:ascii="Arial" w:eastAsia="Times New Roman" w:hAnsi="Arial" w:cs="Arial"/>
          <w:i/>
          <w:iCs/>
          <w:color w:val="000000"/>
          <w:sz w:val="18"/>
          <w:szCs w:val="18"/>
          <w:lang w:eastAsia="ru-RU"/>
        </w:rPr>
        <w:br/>
        <w:t>Вступает в силу с 4 июля 2004 г.</w:t>
      </w:r>
    </w:p>
    <w:p w:rsidR="00F15E3F" w:rsidRPr="00F15E3F" w:rsidRDefault="00F15E3F" w:rsidP="00F15E3F">
      <w:pPr>
        <w:shd w:val="clear" w:color="auto" w:fill="FFFFFF"/>
        <w:spacing w:after="0" w:line="240" w:lineRule="auto"/>
        <w:jc w:val="center"/>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Принят Государственной Думой 4 июня 2004 года</w:t>
      </w:r>
      <w:r w:rsidRPr="00F15E3F">
        <w:rPr>
          <w:rFonts w:ascii="Arial" w:eastAsia="Times New Roman" w:hAnsi="Arial" w:cs="Arial"/>
          <w:color w:val="000000"/>
          <w:sz w:val="18"/>
          <w:szCs w:val="18"/>
          <w:lang w:eastAsia="ru-RU"/>
        </w:rPr>
        <w:br/>
        <w:t>Одобрен Советом Федерации 9 июня 2004 года</w:t>
      </w:r>
    </w:p>
    <w:p w:rsidR="00F15E3F" w:rsidRPr="00F15E3F" w:rsidRDefault="00F15E3F" w:rsidP="00F15E3F">
      <w:pPr>
        <w:shd w:val="clear" w:color="auto" w:fill="FFFFFF"/>
        <w:spacing w:after="0" w:line="240" w:lineRule="auto"/>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Настоящий Федеральный закон направлен на обеспечение реализации установленного Конституцией Российской Федерации права граждан Российской Федерации собираться мирно, без оружия, проводить собрания, митинги, демонстрации, шествия и пикетирования.</w:t>
      </w:r>
    </w:p>
    <w:p w:rsidR="00F15E3F" w:rsidRPr="00F15E3F" w:rsidRDefault="00F15E3F" w:rsidP="00F15E3F">
      <w:pPr>
        <w:shd w:val="clear" w:color="auto" w:fill="FFFFFF"/>
        <w:spacing w:after="0" w:line="240" w:lineRule="auto"/>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Глава 1. </w:t>
      </w:r>
      <w:r w:rsidRPr="00F15E3F">
        <w:rPr>
          <w:rFonts w:ascii="Arial" w:eastAsia="Times New Roman" w:hAnsi="Arial" w:cs="Arial"/>
          <w:b/>
          <w:bCs/>
          <w:color w:val="000000"/>
          <w:sz w:val="18"/>
          <w:szCs w:val="18"/>
          <w:lang w:eastAsia="ru-RU"/>
        </w:rPr>
        <w:t>Общие положения</w:t>
      </w:r>
    </w:p>
    <w:p w:rsidR="00F15E3F" w:rsidRPr="00F15E3F" w:rsidRDefault="00F15E3F" w:rsidP="00F15E3F">
      <w:pPr>
        <w:shd w:val="clear" w:color="auto" w:fill="FFFFFF"/>
        <w:spacing w:after="0" w:line="240" w:lineRule="auto"/>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 </w:t>
      </w:r>
      <w:r w:rsidRPr="00F15E3F">
        <w:rPr>
          <w:rFonts w:ascii="Arial" w:eastAsia="Times New Roman" w:hAnsi="Arial" w:cs="Arial"/>
          <w:b/>
          <w:bCs/>
          <w:color w:val="000000"/>
          <w:sz w:val="18"/>
          <w:szCs w:val="18"/>
          <w:lang w:eastAsia="ru-RU"/>
        </w:rPr>
        <w:t>Законодательство Российской Федерации о собраниях, митингах, демонстрациях, шествиях и пикетированиях</w:t>
      </w:r>
    </w:p>
    <w:p w:rsidR="00F15E3F" w:rsidRPr="00F15E3F" w:rsidRDefault="00F15E3F" w:rsidP="00F15E3F">
      <w:pPr>
        <w:shd w:val="clear" w:color="auto" w:fill="FFFFFF"/>
        <w:spacing w:after="0" w:line="240" w:lineRule="auto"/>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Законодательство Российской Федерации о собраниях, митингах, демонстрациях, шествиях и пикетированиях основывается на положениях Конституции Российской Федерации, общепризнанных принципах и нормах международного права, международных договорах Российской Федерации и включает в себя настоящий Федеральный закон и иные законодательные акты Российской Федерации, относящиеся к обеспечению права на проведение собраний, митингов, демонстраций, шествий и пикетирований. В случаях, предусмотренных настоящим Федеральным законом, нормативные правовые акты, касающиеся обеспечения условий проведения собраний, митингов, демонстраций, шествий и пикетирований, издают Президент Российской Федерации, Правительство Российской Федерации, принимают и издают органы государственной власти субъектов Российской Федерации.</w:t>
      </w:r>
      <w:r w:rsidRPr="00F15E3F">
        <w:rPr>
          <w:rFonts w:ascii="Arial" w:eastAsia="Times New Roman" w:hAnsi="Arial" w:cs="Arial"/>
          <w:color w:val="000000"/>
          <w:sz w:val="18"/>
          <w:szCs w:val="18"/>
          <w:lang w:eastAsia="ru-RU"/>
        </w:rPr>
        <w:br/>
      </w:r>
      <w:r w:rsidRPr="00F15E3F">
        <w:rPr>
          <w:rFonts w:ascii="Arial" w:eastAsia="Times New Roman" w:hAnsi="Arial" w:cs="Arial"/>
          <w:color w:val="000000"/>
          <w:sz w:val="18"/>
          <w:szCs w:val="18"/>
          <w:lang w:eastAsia="ru-RU"/>
        </w:rPr>
        <w:br/>
        <w:t>2. Проведение собраний, митингов, демонстраций, шествий и пикетирований в целях предвыборной агитации, агитации по вопросам референдума регулируется настоящим Федеральным законом и законодательством Российской Федерации о выборах и референдумах. Проведение религиозных обрядов и церемоний регулируется Федеральным законом от 26 сентября 1997 года N 125-ФЗ «О свободе совести и о религиозных объединениях».</w:t>
      </w:r>
    </w:p>
    <w:p w:rsidR="00F15E3F" w:rsidRPr="00F15E3F" w:rsidRDefault="00F15E3F" w:rsidP="00F15E3F">
      <w:pPr>
        <w:shd w:val="clear" w:color="auto" w:fill="FFFFFF"/>
        <w:spacing w:after="0" w:line="240" w:lineRule="auto"/>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2. </w:t>
      </w:r>
      <w:r w:rsidRPr="00F15E3F">
        <w:rPr>
          <w:rFonts w:ascii="Arial" w:eastAsia="Times New Roman" w:hAnsi="Arial" w:cs="Arial"/>
          <w:b/>
          <w:bCs/>
          <w:color w:val="000000"/>
          <w:sz w:val="18"/>
          <w:szCs w:val="18"/>
          <w:lang w:eastAsia="ru-RU"/>
        </w:rPr>
        <w:t>Основные понятия</w:t>
      </w:r>
    </w:p>
    <w:p w:rsidR="00F15E3F" w:rsidRPr="00F15E3F" w:rsidRDefault="00F15E3F" w:rsidP="00F15E3F">
      <w:pPr>
        <w:shd w:val="clear" w:color="auto" w:fill="FFFFFF"/>
        <w:spacing w:after="0" w:line="240" w:lineRule="auto"/>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Для целей настоящего Федерального закона используются следующие основные понятия:</w:t>
      </w:r>
    </w:p>
    <w:p w:rsidR="00F15E3F" w:rsidRPr="00F15E3F" w:rsidRDefault="00F15E3F" w:rsidP="00F15E3F">
      <w:pPr>
        <w:shd w:val="clear" w:color="auto" w:fill="FFFFFF"/>
        <w:spacing w:after="0" w:line="240" w:lineRule="auto"/>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публичное мероприятие —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Целью публичного мероприятия является свободное выражение и формирование мнений, а также выдвижение требований по различным вопросам политической, экономической, социальной и культурной жизни страны и вопросам внешней политики;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демонстрация — организованное публичное выражение общественных настроений группой граждан с использованием во время передвижения плакатов, транспарантов и иных средств наглядной агитации;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5) шествие — массовое прохождение граждан по заранее определенному маршруту в целях привлечения внимания к каким-либо проблемам;</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6) пикетирование —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7) уведомление о проведении публичного мероприятия — документ, посредством которого органу исполнительной власти субъекта Российской Федерации или органу местного самоуправления в порядке, установленном настоящим Федеральным законом, сообщается информация о проведении публичного мероприятия в целях обеспечения при его проведении безопасности и правопорядка;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8) регламент проведения публичного мероприятия — документ, содержащий повременное расписание (почасовой план) основных этапов проведения публичного мероприятия с указанием лиц, ответственных за проведение каждого этапа;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9) территории, непосредственно прилегающие к зданиям и другим объектам, — земельные участки,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 регулирующими отношения в сфере землеустройства, землепользования и градостроительства.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3. </w:t>
      </w:r>
      <w:r w:rsidRPr="00F15E3F">
        <w:rPr>
          <w:rFonts w:ascii="Arial" w:eastAsia="Times New Roman" w:hAnsi="Arial" w:cs="Arial"/>
          <w:b/>
          <w:bCs/>
          <w:color w:val="000000"/>
          <w:sz w:val="18"/>
          <w:szCs w:val="18"/>
          <w:lang w:eastAsia="ru-RU"/>
        </w:rPr>
        <w:t>Принципы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Проведение публичного мероприятия основывается на следующих принципах:</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lastRenderedPageBreak/>
        <w:t>1) законность — соблюдение положений Конституции Российской Федерации, настоящего Федерального закона, иных законодательных актов Российской Федерации;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добровольность участия в публичном мероприятии.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Глава 2.</w:t>
      </w:r>
      <w:r w:rsidRPr="00F15E3F">
        <w:rPr>
          <w:rFonts w:ascii="Arial" w:eastAsia="Times New Roman" w:hAnsi="Arial" w:cs="Arial"/>
          <w:b/>
          <w:bCs/>
          <w:color w:val="000000"/>
          <w:sz w:val="18"/>
          <w:szCs w:val="18"/>
          <w:lang w:eastAsia="ru-RU"/>
        </w:rPr>
        <w:t> Порядок организации и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4. </w:t>
      </w:r>
      <w:r w:rsidRPr="00F15E3F">
        <w:rPr>
          <w:rFonts w:ascii="Arial" w:eastAsia="Times New Roman" w:hAnsi="Arial" w:cs="Arial"/>
          <w:b/>
          <w:bCs/>
          <w:color w:val="000000"/>
          <w:sz w:val="18"/>
          <w:szCs w:val="18"/>
          <w:lang w:eastAsia="ru-RU"/>
        </w:rPr>
        <w:t>Организация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К организации публичного мероприятия относятся: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проведение предварительной агитации;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изготовление и распространение средств наглядной агитации;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другие действия, не противоречащие законодательству Российской Федерации, совершаемые в целях подготовки и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5. </w:t>
      </w:r>
      <w:r w:rsidRPr="00F15E3F">
        <w:rPr>
          <w:rFonts w:ascii="Arial" w:eastAsia="Times New Roman" w:hAnsi="Arial" w:cs="Arial"/>
          <w:b/>
          <w:bCs/>
          <w:color w:val="000000"/>
          <w:sz w:val="18"/>
          <w:szCs w:val="18"/>
          <w:lang w:eastAsia="ru-RU"/>
        </w:rPr>
        <w:t>Организатор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Организатором публичного мероприятия могут быть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Не могут быть организатором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лицо, признанное судом недееспособным либо ограниченно дееспособным, а также лицо, содержащееся в местах лишения свободы по приговору суда;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Организатор публичного мероприятия имеет право:</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 xml:space="preserve">1) проводить митинги, демонстрации, шествия и пикетирования в местах и </w:t>
      </w:r>
      <w:proofErr w:type="gramStart"/>
      <w:r w:rsidRPr="00F15E3F">
        <w:rPr>
          <w:rFonts w:ascii="Arial" w:eastAsia="Times New Roman" w:hAnsi="Arial" w:cs="Arial"/>
          <w:color w:val="000000"/>
          <w:sz w:val="18"/>
          <w:szCs w:val="18"/>
          <w:lang w:eastAsia="ru-RU"/>
        </w:rPr>
        <w:t>во время</w:t>
      </w:r>
      <w:proofErr w:type="gramEnd"/>
      <w:r w:rsidRPr="00F15E3F">
        <w:rPr>
          <w:rFonts w:ascii="Arial" w:eastAsia="Times New Roman" w:hAnsi="Arial" w:cs="Arial"/>
          <w:color w:val="000000"/>
          <w:sz w:val="18"/>
          <w:szCs w:val="18"/>
          <w:lang w:eastAsia="ru-RU"/>
        </w:rPr>
        <w:t>, которые указаны в уведомлении о проведении публичного мероприятия либо изменены в результате согласования с органом исполнительной власти субъекта Российской Федерации или органом местного самоуправления, собрания — в специально отведенном или приспособленном для этого месте, позволяющем обеспечить безопасность граждан при проведении собрания;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проводить предварительную агитацию в поддержку целей публичного мероприятия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Российской Федерации;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уполномочивать отдельных участников публичного мероприятия выполнять распорядительные функции по его организации и проведению;</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организовывать сбор добровольных пожертвований, подписей под резолюциями, требованиями и другими обращениями граждан;</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 xml:space="preserve">5) использовать при проведении собраний, митингов, демонстраций и шествий звукоусиливающие технические средства (аудио-, </w:t>
      </w:r>
      <w:proofErr w:type="spellStart"/>
      <w:r w:rsidRPr="00F15E3F">
        <w:rPr>
          <w:rFonts w:ascii="Arial" w:eastAsia="Times New Roman" w:hAnsi="Arial" w:cs="Arial"/>
          <w:color w:val="000000"/>
          <w:sz w:val="18"/>
          <w:szCs w:val="18"/>
          <w:lang w:eastAsia="ru-RU"/>
        </w:rPr>
        <w:t>видеоустановки</w:t>
      </w:r>
      <w:proofErr w:type="spellEnd"/>
      <w:r w:rsidRPr="00F15E3F">
        <w:rPr>
          <w:rFonts w:ascii="Arial" w:eastAsia="Times New Roman" w:hAnsi="Arial" w:cs="Arial"/>
          <w:color w:val="000000"/>
          <w:sz w:val="18"/>
          <w:szCs w:val="18"/>
          <w:lang w:eastAsia="ru-RU"/>
        </w:rPr>
        <w:t xml:space="preserve"> и другие устройства) с уровнем звука, соответствующим стандартам и нормам, установленным в Российской Федерации.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Организатор публичного мероприятия обязан:</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 установленном статьей 7 настоящего Федерального закона;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не позднее чем за три дня до дня проведения публичного мероприятия (за исключением собрания и пикетирования, проводимого одним участником) информировать орган исполнительной власти субъекта Российской Федерации или орган местного самоуправления в письменной форме о принятии (непринятии) его предложения об изменении места и (или) времени проведения публичного мероприятия, указанных в уведомлении о проведении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обеспечивать соблюдение условий проведения публичного мероприятия, 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требовать от участников публичного мероприятия соблюдения общественного порядка и регламента проведения публичного мероприятия. Лица, не подчинившиеся законным требованиям организатора публичного мероприятия, могут быть удалены с места проведения данного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lastRenderedPageBreak/>
        <w:t>5) обеспечивать в пределах своей компетенции общественный порядок и безопасность граждан при проведении публичного мероприятия, а в случаях, предусмотренных настоящим Федеральным законом, выполнять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 выполняя при этом все их законные требования;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6) приостанавливать публичное мероприятие или прекращать его в случае совершения его участниками противоправных действий;</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7) 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(помещения) в месте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8) обеспечивать сохранность зеленых насаждений, помещений, зданий, строений, сооружений, оборудования, мебели, инвентаря и другого имущества в месте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9) довести до сведения участников публичного мероприятия требование уполномоченного представителя органа исполнительной власти субъекта Российской Федерации или органа местного самоуправления о приостановлении или прекращении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10) иметь отличительный знак организатора публичного мероприятия. Уполномоченное им лицо также обязано иметь отличительный знак.</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5. Организатор публичного мероприятия не вправе проводить его, если уведомление о проведении публичного мероприятия не было подано в срок либо если с органом исполнительной власти субъекта Российской Федерации или органом местного самоуправления не было согласовано изменение по их мотивированному предложению места и (или) времени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6. </w:t>
      </w:r>
      <w:r w:rsidRPr="00F15E3F">
        <w:rPr>
          <w:rFonts w:ascii="Arial" w:eastAsia="Times New Roman" w:hAnsi="Arial" w:cs="Arial"/>
          <w:b/>
          <w:bCs/>
          <w:color w:val="000000"/>
          <w:sz w:val="18"/>
          <w:szCs w:val="18"/>
          <w:lang w:eastAsia="ru-RU"/>
        </w:rPr>
        <w:t>Участники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Участниками публичного мероприятия признаются граждане, члены политических партий, члены и участники других общественных объединений и религиозных объединений, добровольно участвующие в нем.</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Участники публичного мероприятия имеют право:</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участвовать в обсуждении и принятии решений, иных коллективных действиях в соответствии с целями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 не запрещенные законодательством Российской Федерации;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принимать и направлять резолюции, требования и другие обращения граждан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Во время проведения публичного мероприятия его участники обязаны:</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выполнять все законные требования организатора публичного мероприятия, уполномоченных им лиц,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соблюдать общественный порядок и регламент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7. </w:t>
      </w:r>
      <w:r w:rsidRPr="00F15E3F">
        <w:rPr>
          <w:rFonts w:ascii="Arial" w:eastAsia="Times New Roman" w:hAnsi="Arial" w:cs="Arial"/>
          <w:b/>
          <w:bCs/>
          <w:color w:val="000000"/>
          <w:sz w:val="18"/>
          <w:szCs w:val="18"/>
          <w:lang w:eastAsia="ru-RU"/>
        </w:rPr>
        <w:t>Уведомление о проведении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Уведомление о проведении публичного мероприятия (за исключением собрания и пикетирования, проводимого одним участником)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Порядок подачи уведомления о проведении публичного мероприятия в орган исполнительной власти субъекта Российской Федерации или орган местного самоуправления регламентируется соответствующим законом субъекта Российской Федерации.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В уведомлении о проведении публичного мероприятия указываются: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цель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форма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место (места) проведения публичного мероприятия, маршруты движения участников;</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дата, время начала и окончания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5) предполагаемое количество участников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6) формы и методы обеспечения организатором публичного мероприятия общественного порядка, организации медицинской помощи, намерение использовать звукоусиливающие технические средства при проведении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lastRenderedPageBreak/>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9) дата подачи уведомления о проведении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Уведомление о проведении публичного мероприятия в соответствии с принципами, изложенными в статье 3 настоящего Федерального закона, подписывается организатором публичного мероприятия и лицами, уполномоченными организатором публичного мероприятия выполнять распорядительные функции по его организации и проведению.</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8. </w:t>
      </w:r>
      <w:r w:rsidRPr="00F15E3F">
        <w:rPr>
          <w:rFonts w:ascii="Arial" w:eastAsia="Times New Roman" w:hAnsi="Arial" w:cs="Arial"/>
          <w:b/>
          <w:bCs/>
          <w:color w:val="000000"/>
          <w:sz w:val="18"/>
          <w:szCs w:val="18"/>
          <w:lang w:eastAsia="ru-RU"/>
        </w:rPr>
        <w:t>Места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Публичное мероприятие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 Условия запрета или ограничения проведения публичного мероприятия в отдельных местах могут быть конкретизированы федеральными законами.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К местам, в которых проведение публичного мероприятия запрещается, относятся: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 xml:space="preserve">2) путепроводы, железнодорожные магистрали и полосы отвода железных дорог, </w:t>
      </w:r>
      <w:proofErr w:type="spellStart"/>
      <w:r w:rsidRPr="00F15E3F">
        <w:rPr>
          <w:rFonts w:ascii="Arial" w:eastAsia="Times New Roman" w:hAnsi="Arial" w:cs="Arial"/>
          <w:color w:val="000000"/>
          <w:sz w:val="18"/>
          <w:szCs w:val="18"/>
          <w:lang w:eastAsia="ru-RU"/>
        </w:rPr>
        <w:t>нефте</w:t>
      </w:r>
      <w:proofErr w:type="spellEnd"/>
      <w:r w:rsidRPr="00F15E3F">
        <w:rPr>
          <w:rFonts w:ascii="Arial" w:eastAsia="Times New Roman" w:hAnsi="Arial" w:cs="Arial"/>
          <w:color w:val="000000"/>
          <w:sz w:val="18"/>
          <w:szCs w:val="18"/>
          <w:lang w:eastAsia="ru-RU"/>
        </w:rPr>
        <w:t xml:space="preserve">-, </w:t>
      </w:r>
      <w:proofErr w:type="spellStart"/>
      <w:r w:rsidRPr="00F15E3F">
        <w:rPr>
          <w:rFonts w:ascii="Arial" w:eastAsia="Times New Roman" w:hAnsi="Arial" w:cs="Arial"/>
          <w:color w:val="000000"/>
          <w:sz w:val="18"/>
          <w:szCs w:val="18"/>
          <w:lang w:eastAsia="ru-RU"/>
        </w:rPr>
        <w:t>газо</w:t>
      </w:r>
      <w:proofErr w:type="spellEnd"/>
      <w:r w:rsidRPr="00F15E3F">
        <w:rPr>
          <w:rFonts w:ascii="Arial" w:eastAsia="Times New Roman" w:hAnsi="Arial" w:cs="Arial"/>
          <w:color w:val="000000"/>
          <w:sz w:val="18"/>
          <w:szCs w:val="18"/>
          <w:lang w:eastAsia="ru-RU"/>
        </w:rPr>
        <w:t>— и продуктопроводов, высоковольтных линий электропередачи;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территории, непосредственно прилегающие к резиденциям Президента Российской Федерации, к зданиям, занимаемым судами, к территориям и зданиям учреждений, исполняющих наказание в виде лишения свободы;</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 xml:space="preserve">4) пограничная зона, если отсутствует специальное разрешение уполномоченных </w:t>
      </w:r>
      <w:proofErr w:type="gramStart"/>
      <w:r w:rsidRPr="00F15E3F">
        <w:rPr>
          <w:rFonts w:ascii="Arial" w:eastAsia="Times New Roman" w:hAnsi="Arial" w:cs="Arial"/>
          <w:color w:val="000000"/>
          <w:sz w:val="18"/>
          <w:szCs w:val="18"/>
          <w:lang w:eastAsia="ru-RU"/>
        </w:rPr>
        <w:t>на</w:t>
      </w:r>
      <w:proofErr w:type="gramEnd"/>
      <w:r w:rsidRPr="00F15E3F">
        <w:rPr>
          <w:rFonts w:ascii="Arial" w:eastAsia="Times New Roman" w:hAnsi="Arial" w:cs="Arial"/>
          <w:color w:val="000000"/>
          <w:sz w:val="18"/>
          <w:szCs w:val="18"/>
          <w:lang w:eastAsia="ru-RU"/>
        </w:rPr>
        <w:t xml:space="preserve"> то пограничных органов.</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Порядок проведения публичного мероприятия на территориях объектов, являющихся памятниками истории и культуры, определяется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Порядок проведения публичного мероприятия на территории Государственного историко-культурного музея-заповедника «Московский Кремль», включая Красную площадь и Александровский сад, определяется Президентом Российской Федерации.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9. </w:t>
      </w:r>
      <w:r w:rsidRPr="00F15E3F">
        <w:rPr>
          <w:rFonts w:ascii="Arial" w:eastAsia="Times New Roman" w:hAnsi="Arial" w:cs="Arial"/>
          <w:b/>
          <w:bCs/>
          <w:color w:val="000000"/>
          <w:sz w:val="18"/>
          <w:szCs w:val="18"/>
          <w:lang w:eastAsia="ru-RU"/>
        </w:rPr>
        <w:t>Время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Публичное мероприятие не может начинаться ранее 7 часов и заканчиваться позднее 23 часов текущего дня по местному времени.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10. </w:t>
      </w:r>
      <w:r w:rsidRPr="00F15E3F">
        <w:rPr>
          <w:rFonts w:ascii="Arial" w:eastAsia="Times New Roman" w:hAnsi="Arial" w:cs="Arial"/>
          <w:b/>
          <w:bCs/>
          <w:color w:val="000000"/>
          <w:sz w:val="18"/>
          <w:szCs w:val="18"/>
          <w:lang w:eastAsia="ru-RU"/>
        </w:rPr>
        <w:t>Предварительная агитация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Организатор публичного мероприятия и иные граждане с момента подачи уведомления о проведении публичного мероприятия имеют право беспрепятственно проводить предварительную агитацию среди граждан, сообщая им информацию о месте (местах), времени, целях проведения публичного мероприятия и иную информацию, связанную с подготовкой и проведением публичного мероприятия, а также призывать граждан и их объединения принять участие в готовящемся публичном мероприятии.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Для проведения предварительной агитации могут использоваться средства массовой информации, устные призывы, распространяться листовки, плакаты и объявления, использоваться иные не запрещенные законодательством Российской Федерации формы агитации.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Недопустимо проведение предварительной агитации в формах, оскорбляющих и унижающих достоинство человека и гражданина.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Предварительная агитация не может проводиться в форме публичного мероприятия, если порядок его организации и проведения не соответствует требованиям настоящего Федерального закона.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5. В случае отказа организатора публичного мероприятия от его проведения он обязан принять меры по прекращению предварительной агитации и информированию граждан и органа исполнительной власти субъекта Российской Федерации или органа местного самоуправления, которым подано уведомление о проведении данного публичного мероприятия, о принятом решении.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11. </w:t>
      </w:r>
      <w:r w:rsidRPr="00F15E3F">
        <w:rPr>
          <w:rFonts w:ascii="Arial" w:eastAsia="Times New Roman" w:hAnsi="Arial" w:cs="Arial"/>
          <w:b/>
          <w:bCs/>
          <w:color w:val="000000"/>
          <w:sz w:val="18"/>
          <w:szCs w:val="18"/>
          <w:lang w:eastAsia="ru-RU"/>
        </w:rPr>
        <w:t>Материально-техническое и организационное обеспечение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Материально-техническое обеспечение проведения публичного мероприятия осуществляется его организатором и участниками за счет собственных средств, а также за счет средств и имущества, собранных и (или) переданных для проведения данного публичного мероприятия, если федеральными законами, актами Правительства Российской Федерации, законами субъекта Российской Федерации не установлено иное.</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Полномочия участников публичного мероприятия, осуществляющих материально-техническое обеспечение проведения публичного мероприятия, должны быть письменно удостоверены его организатором.</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lastRenderedPageBreak/>
        <w:t>Статья 12. </w:t>
      </w:r>
      <w:r w:rsidRPr="00F15E3F">
        <w:rPr>
          <w:rFonts w:ascii="Arial" w:eastAsia="Times New Roman" w:hAnsi="Arial" w:cs="Arial"/>
          <w:b/>
          <w:bCs/>
          <w:color w:val="000000"/>
          <w:sz w:val="18"/>
          <w:szCs w:val="18"/>
          <w:lang w:eastAsia="ru-RU"/>
        </w:rPr>
        <w:t>Обязанности органа исполнительной власти субъекта Российской Федерации или органа местного самоуправления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Орган исполнительной власти субъекта Российской Федерации или орган местного самоуправления после получения уведомления о проведении публичного мероприятия обязан:</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документально подтвердить получение уведомления о проведении публичного мероприятия, указав при этом дату и время его получения;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довести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настоящего Федерального закона;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в зависимости от формы публичного мероприятия и количества его 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требованиями настоящего Федерального закона. Назначение уполномоченного представителя оформляется письменным распоряжением, которое заблаговременно направляется организатору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4) 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5) 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6) 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7) 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законом от 27 мая 1996 года N 57-ФЗ «О государственной охране», своевременно информировать об этом соответствующие федеральные органы государственной охраны.</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В случае,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Конституции Российской Федерации и (или)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указанных несоответствия и (или) нарушения при проведении такого мероприятия могут быть привлечены к ответственности в установленном порядке.</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13. </w:t>
      </w:r>
      <w:r w:rsidRPr="00F15E3F">
        <w:rPr>
          <w:rFonts w:ascii="Arial" w:eastAsia="Times New Roman" w:hAnsi="Arial" w:cs="Arial"/>
          <w:b/>
          <w:bCs/>
          <w:color w:val="000000"/>
          <w:sz w:val="18"/>
          <w:szCs w:val="18"/>
          <w:lang w:eastAsia="ru-RU"/>
        </w:rPr>
        <w:t>Права и обязанности уполномоченного представителя органа исполнительной власти субъекта Российской Федерации или органа местного самоуправления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Уполномоченный представитель органа исполнительной власти субъекта Российской Федерации или органа местного самоуправления имеет право:</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требовать от организатора публичного мероприятия соблюдения порядка его организации и проведения;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принимать решение о приостановлении или прекращении публичного мероприятия в порядке и по основаниям, предусмотренным настоящим Федеральным законом.</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Уполномоченный представитель органа исполнительной власти субъекта Российской Федерации или органа местного самоуправления обязан:</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присутствовать на публичном мероприятии;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оказывать организатору публичного мероприятия содействие в его проведении;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а также соблюдение законности при его проведении.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14. </w:t>
      </w:r>
      <w:r w:rsidRPr="00F15E3F">
        <w:rPr>
          <w:rFonts w:ascii="Arial" w:eastAsia="Times New Roman" w:hAnsi="Arial" w:cs="Arial"/>
          <w:b/>
          <w:bCs/>
          <w:color w:val="000000"/>
          <w:sz w:val="18"/>
          <w:szCs w:val="18"/>
          <w:lang w:eastAsia="ru-RU"/>
        </w:rPr>
        <w:t>Права и обязанности уполномоченного представителя органа внутренних дел</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 xml:space="preserve">1. По предложению органа исполнительной власти субъекта Российской Федерации или органа местного самоуправления начальник органа внутренних дел, в обслуживании которого находится территория (помещение), на которой (в котором) планируется проведение публичного мероприятия, обязан назначить </w:t>
      </w:r>
      <w:r w:rsidRPr="00F15E3F">
        <w:rPr>
          <w:rFonts w:ascii="Arial" w:eastAsia="Times New Roman" w:hAnsi="Arial" w:cs="Arial"/>
          <w:color w:val="000000"/>
          <w:sz w:val="18"/>
          <w:szCs w:val="18"/>
          <w:lang w:eastAsia="ru-RU"/>
        </w:rPr>
        <w:lastRenderedPageBreak/>
        <w:t>уполномоченного представителя органа внутренних дел в целях оказания организатору публичного мероприятия содействия в обеспечении общественного порядка и безопасности граждан. Назначение указанного представителя оформляется распоряжением начальника органа внутренних дел.</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Уполномоченный представитель органа внутренних дел имеет право:</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требовать от организатора публичного мероприятия объявления о прекращении допуска граждан на публичное мероприятие и самостоятельно прекратить допуск граждан на него в случае нарушения предельной нормы заполняемости территории (помещения);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требовать от организатора и участников публичного мероприятия соблюдения порядка его организации и проведения;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по просьбе организатора публичного мероприятия удалять с места его проведения граждан, не выполняющих законных требований организатора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Уполномоченный представитель органа внутренних дел обязан:</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оказывать содействие в проведении публичного мероприятия в пределах своей компетенции;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обеспечивать совместно с организатором публичного мероприятия и уполномоченным представителем органа исполнительной власти субъекта Российской Федерации или органа местного самоуправления общественный порядок и безопасность граждан, а также соблюдение законности при его проведении.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15. </w:t>
      </w:r>
      <w:r w:rsidRPr="00F15E3F">
        <w:rPr>
          <w:rFonts w:ascii="Arial" w:eastAsia="Times New Roman" w:hAnsi="Arial" w:cs="Arial"/>
          <w:b/>
          <w:bCs/>
          <w:color w:val="000000"/>
          <w:sz w:val="18"/>
          <w:szCs w:val="18"/>
          <w:lang w:eastAsia="ru-RU"/>
        </w:rPr>
        <w:t>Основания и порядок приостановления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Если во время проведения публичного мероприятия по вине его участников произошло нарушение правопорядка, не влекущее угрозы для жизни и здоровья его участников, уполномоченный представитель органа исполнительной власти субъекта Российской Федерации или органа местного самоуправления вправе потребовать от организатора публичного мероприятия самостоятельно или совместно с уполномоченным представителем органа внутренних дел устранить данное нарушение.</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В случае невыполнения требования об устранении нарушения, указанного в части 1 настоящей статьи, уполномоченный представитель органа исполнительной власти субъекта Российской Федерации или органа местного самоуправления вправе приостановить публичное мероприятие на время, установленное им для устранения нарушения. При устранении нарушения публичное мероприятие по согласованию между его организатором и соответствующим уполномоченным представителем может быть продолжено.</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Если нарушение не было устранено по истечении времени, установленного уполномоченным представителем органа исполнительной власти субъекта Российской Федерации или органа местного самоуправления, то публичное мероприятие прекращается в порядке, предусмотренном статьей 17 настоящего Федерального закона.</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16. </w:t>
      </w:r>
      <w:r w:rsidRPr="00F15E3F">
        <w:rPr>
          <w:rFonts w:ascii="Arial" w:eastAsia="Times New Roman" w:hAnsi="Arial" w:cs="Arial"/>
          <w:b/>
          <w:bCs/>
          <w:color w:val="000000"/>
          <w:sz w:val="18"/>
          <w:szCs w:val="18"/>
          <w:lang w:eastAsia="ru-RU"/>
        </w:rPr>
        <w:t>Основания прекращения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Основаниями прекращения публичного мероприятия являются: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создание реальной угрозы для жизни и здоровья граждан, а также для имущества физических и юридических лиц;</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совершение участниками публичного мероприятия противоправных действий и умышленное нарушение организатором публичного мероприятия требований настоящего Федерального закона, касающихся порядка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17. </w:t>
      </w:r>
      <w:r w:rsidRPr="00F15E3F">
        <w:rPr>
          <w:rFonts w:ascii="Arial" w:eastAsia="Times New Roman" w:hAnsi="Arial" w:cs="Arial"/>
          <w:b/>
          <w:bCs/>
          <w:color w:val="000000"/>
          <w:sz w:val="18"/>
          <w:szCs w:val="18"/>
          <w:lang w:eastAsia="ru-RU"/>
        </w:rPr>
        <w:t>Порядок прекращения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В случае принятия решения о прекращении публичного мероприятия уполномоченный представитель органа исполнительной власти субъекта Российской Федерации или органа местного самоуправления: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1) дает указание организатору публичного мероприятия прекратить публичное мероприятие, обосновав причину его прекращения, и в течение 24 часов оформляет данное указание письменно с вручением организатору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устанавливает время для выполнения указания о прекращении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В случае невыполнения указания о прекращении публичного мероприятия сотрудники милиции принимают необходимые меры по прекращению публичного мероприятия, действуя при этом в соответствии с законодательством Российской Федерации.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Порядок прекращения публичного мероприятия, предусмотренный частью 1 настоящей статьи, не применяется в случае возникновения массовых беспорядков, погромов, поджогов и в других случаях, требующих экстренных действий. В этих случаях прекращение публичного мероприятия осуществляется в соответствии с законодательством Российской Федерации.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lastRenderedPageBreak/>
        <w:t>4. Неисполнение законных требований сотрудников милиции или неповиновение (сопротивление) им отдельных участников публичного мероприятия влечет за собой ответственность этих участников, предусмотренную законодательством Российской Федерации.</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Глава 3. </w:t>
      </w:r>
      <w:r w:rsidRPr="00F15E3F">
        <w:rPr>
          <w:rFonts w:ascii="Arial" w:eastAsia="Times New Roman" w:hAnsi="Arial" w:cs="Arial"/>
          <w:b/>
          <w:bCs/>
          <w:color w:val="000000"/>
          <w:sz w:val="18"/>
          <w:szCs w:val="18"/>
          <w:lang w:eastAsia="ru-RU"/>
        </w:rPr>
        <w:t>Гарантии реализации гражданами права на проведение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18. </w:t>
      </w:r>
      <w:r w:rsidRPr="00F15E3F">
        <w:rPr>
          <w:rFonts w:ascii="Arial" w:eastAsia="Times New Roman" w:hAnsi="Arial" w:cs="Arial"/>
          <w:b/>
          <w:bCs/>
          <w:color w:val="000000"/>
          <w:sz w:val="18"/>
          <w:szCs w:val="18"/>
          <w:lang w:eastAsia="ru-RU"/>
        </w:rPr>
        <w:t>Обеспечение условий для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 xml:space="preserve">1. Организатор публичного мероприятия, должностные лица и другие граждане не вправе препятствовать участникам публичного мероприятия в выражении своих мнений способом, не нарушающим </w:t>
      </w:r>
      <w:proofErr w:type="spellStart"/>
      <w:r w:rsidRPr="00F15E3F">
        <w:rPr>
          <w:rFonts w:ascii="Arial" w:eastAsia="Times New Roman" w:hAnsi="Arial" w:cs="Arial"/>
          <w:color w:val="000000"/>
          <w:sz w:val="18"/>
          <w:szCs w:val="18"/>
          <w:lang w:eastAsia="ru-RU"/>
        </w:rPr>
        <w:t>обшественного</w:t>
      </w:r>
      <w:proofErr w:type="spellEnd"/>
      <w:r w:rsidRPr="00F15E3F">
        <w:rPr>
          <w:rFonts w:ascii="Arial" w:eastAsia="Times New Roman" w:hAnsi="Arial" w:cs="Arial"/>
          <w:color w:val="000000"/>
          <w:sz w:val="18"/>
          <w:szCs w:val="18"/>
          <w:lang w:eastAsia="ru-RU"/>
        </w:rPr>
        <w:t xml:space="preserve"> порядка и регламента проведения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2. Органы государственной власти или органы местного самоуправления, которым адресуются вопросы, явившиеся причинами проведения публичного мероприятия, обязаны рассмотреть данные вопросы по существу, принять по ним необходимые решения в порядке, установленном законодательством Российской Федерации, и сообщить о принятых решениях организатору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3. Поддержание общественного порядка, регулирование дорожного движения, санитарное и медицинское обслуживание в целях обеспечения проведения публичного мероприятия осуществляются на безвозмездной основе.</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Статья 19. </w:t>
      </w:r>
      <w:r w:rsidRPr="00F15E3F">
        <w:rPr>
          <w:rFonts w:ascii="Arial" w:eastAsia="Times New Roman" w:hAnsi="Arial" w:cs="Arial"/>
          <w:b/>
          <w:bCs/>
          <w:color w:val="000000"/>
          <w:sz w:val="18"/>
          <w:szCs w:val="18"/>
          <w:lang w:eastAsia="ru-RU"/>
        </w:rPr>
        <w:t>Обжалование решений и действий (бездействия), нарушающих право граждан на проведение публичного мероприятия</w:t>
      </w:r>
    </w:p>
    <w:p w:rsidR="00F15E3F" w:rsidRPr="00F15E3F" w:rsidRDefault="00F15E3F" w:rsidP="00F15E3F">
      <w:pPr>
        <w:spacing w:after="0" w:line="255" w:lineRule="atLeast"/>
        <w:rPr>
          <w:rFonts w:ascii="Arial" w:eastAsia="Times New Roman" w:hAnsi="Arial" w:cs="Arial"/>
          <w:color w:val="000000"/>
          <w:sz w:val="18"/>
          <w:szCs w:val="18"/>
          <w:lang w:eastAsia="ru-RU"/>
        </w:rPr>
      </w:pPr>
      <w:r w:rsidRPr="00F15E3F">
        <w:rPr>
          <w:rFonts w:ascii="Arial" w:eastAsia="Times New Roman" w:hAnsi="Arial" w:cs="Arial"/>
          <w:color w:val="000000"/>
          <w:sz w:val="18"/>
          <w:szCs w:val="18"/>
          <w:lang w:eastAsia="ru-RU"/>
        </w:rPr>
        <w:t>Решения и действия (бездействие) органов государственной власти, органов местного самоуправления, общественных объединений, должностных лиц, нарушающие право граждан на проведение публичного мероприятия, могут быть обжалованы в суд в порядке, установленном законодательством Российской Федерации.</w:t>
      </w:r>
    </w:p>
    <w:p w:rsidR="00F15E3F" w:rsidRPr="00F15E3F" w:rsidRDefault="00F15E3F" w:rsidP="00F15E3F">
      <w:pPr>
        <w:spacing w:after="0" w:line="255" w:lineRule="atLeast"/>
        <w:jc w:val="right"/>
        <w:rPr>
          <w:rFonts w:ascii="Arial" w:eastAsia="Times New Roman" w:hAnsi="Arial" w:cs="Arial"/>
          <w:color w:val="000000"/>
          <w:sz w:val="18"/>
          <w:szCs w:val="18"/>
          <w:lang w:eastAsia="ru-RU"/>
        </w:rPr>
      </w:pPr>
      <w:r w:rsidRPr="00F15E3F">
        <w:rPr>
          <w:rFonts w:ascii="Arial" w:eastAsia="Times New Roman" w:hAnsi="Arial" w:cs="Arial"/>
          <w:b/>
          <w:bCs/>
          <w:color w:val="999999"/>
          <w:sz w:val="18"/>
          <w:szCs w:val="18"/>
          <w:lang w:eastAsia="ru-RU"/>
        </w:rPr>
        <w:t>Президент Российской Федерации</w:t>
      </w:r>
      <w:r w:rsidRPr="00F15E3F">
        <w:rPr>
          <w:rFonts w:ascii="Arial" w:eastAsia="Times New Roman" w:hAnsi="Arial" w:cs="Arial"/>
          <w:b/>
          <w:bCs/>
          <w:color w:val="999999"/>
          <w:sz w:val="18"/>
          <w:szCs w:val="18"/>
          <w:lang w:eastAsia="ru-RU"/>
        </w:rPr>
        <w:br/>
        <w:t>В. Путин</w:t>
      </w:r>
    </w:p>
    <w:p w:rsidR="00D06A05" w:rsidRDefault="00F15E3F">
      <w:bookmarkStart w:id="0" w:name="_GoBack"/>
      <w:bookmarkEnd w:id="0"/>
    </w:p>
    <w:sectPr w:rsidR="00D06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A63B7"/>
    <w:multiLevelType w:val="multilevel"/>
    <w:tmpl w:val="6F62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755F4"/>
    <w:multiLevelType w:val="multilevel"/>
    <w:tmpl w:val="90AC7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3F"/>
    <w:rsid w:val="00B17C32"/>
    <w:rsid w:val="00EF288A"/>
    <w:rsid w:val="00F15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488A"/>
  <w15:chartTrackingRefBased/>
  <w15:docId w15:val="{C8280D67-D1AB-4D5A-9D37-72AC438A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54551">
      <w:bodyDiv w:val="1"/>
      <w:marLeft w:val="0"/>
      <w:marRight w:val="0"/>
      <w:marTop w:val="0"/>
      <w:marBottom w:val="0"/>
      <w:divBdr>
        <w:top w:val="none" w:sz="0" w:space="0" w:color="auto"/>
        <w:left w:val="none" w:sz="0" w:space="0" w:color="auto"/>
        <w:bottom w:val="none" w:sz="0" w:space="0" w:color="auto"/>
        <w:right w:val="none" w:sz="0" w:space="0" w:color="auto"/>
      </w:divBdr>
    </w:div>
    <w:div w:id="2027635399">
      <w:bodyDiv w:val="1"/>
      <w:marLeft w:val="0"/>
      <w:marRight w:val="0"/>
      <w:marTop w:val="0"/>
      <w:marBottom w:val="0"/>
      <w:divBdr>
        <w:top w:val="none" w:sz="0" w:space="0" w:color="auto"/>
        <w:left w:val="none" w:sz="0" w:space="0" w:color="auto"/>
        <w:bottom w:val="none" w:sz="0" w:space="0" w:color="auto"/>
        <w:right w:val="none" w:sz="0" w:space="0" w:color="auto"/>
      </w:divBdr>
      <w:divsChild>
        <w:div w:id="787119027">
          <w:marLeft w:val="0"/>
          <w:marRight w:val="0"/>
          <w:marTop w:val="0"/>
          <w:marBottom w:val="0"/>
          <w:divBdr>
            <w:top w:val="none" w:sz="0" w:space="0" w:color="auto"/>
            <w:left w:val="none" w:sz="0" w:space="0" w:color="auto"/>
            <w:bottom w:val="none" w:sz="0" w:space="0" w:color="auto"/>
            <w:right w:val="none" w:sz="0" w:space="0" w:color="auto"/>
          </w:divBdr>
          <w:divsChild>
            <w:div w:id="1324358653">
              <w:marLeft w:val="0"/>
              <w:marRight w:val="0"/>
              <w:marTop w:val="0"/>
              <w:marBottom w:val="0"/>
              <w:divBdr>
                <w:top w:val="none" w:sz="0" w:space="0" w:color="auto"/>
                <w:left w:val="none" w:sz="0" w:space="0" w:color="auto"/>
                <w:bottom w:val="none" w:sz="0" w:space="0" w:color="auto"/>
                <w:right w:val="none" w:sz="0" w:space="0" w:color="auto"/>
              </w:divBdr>
              <w:divsChild>
                <w:div w:id="638387505">
                  <w:marLeft w:val="0"/>
                  <w:marRight w:val="0"/>
                  <w:marTop w:val="0"/>
                  <w:marBottom w:val="0"/>
                  <w:divBdr>
                    <w:top w:val="none" w:sz="0" w:space="0" w:color="auto"/>
                    <w:left w:val="none" w:sz="0" w:space="0" w:color="auto"/>
                    <w:bottom w:val="none" w:sz="0" w:space="0" w:color="auto"/>
                    <w:right w:val="none" w:sz="0" w:space="0" w:color="auto"/>
                  </w:divBdr>
                </w:div>
                <w:div w:id="619184831">
                  <w:marLeft w:val="0"/>
                  <w:marRight w:val="0"/>
                  <w:marTop w:val="0"/>
                  <w:marBottom w:val="0"/>
                  <w:divBdr>
                    <w:top w:val="double" w:sz="6" w:space="4" w:color="C0C0C0"/>
                    <w:left w:val="none" w:sz="0" w:space="0" w:color="auto"/>
                    <w:bottom w:val="none" w:sz="0" w:space="0" w:color="auto"/>
                    <w:right w:val="none" w:sz="0" w:space="0" w:color="auto"/>
                  </w:divBdr>
                </w:div>
                <w:div w:id="1634409726">
                  <w:marLeft w:val="0"/>
                  <w:marRight w:val="0"/>
                  <w:marTop w:val="0"/>
                  <w:marBottom w:val="0"/>
                  <w:divBdr>
                    <w:top w:val="none" w:sz="0" w:space="0" w:color="auto"/>
                    <w:left w:val="none" w:sz="0" w:space="0" w:color="auto"/>
                    <w:bottom w:val="none" w:sz="0" w:space="0" w:color="auto"/>
                    <w:right w:val="none" w:sz="0" w:space="0" w:color="auto"/>
                  </w:divBdr>
                </w:div>
              </w:divsChild>
            </w:div>
            <w:div w:id="824860720">
              <w:marLeft w:val="0"/>
              <w:marRight w:val="0"/>
              <w:marTop w:val="0"/>
              <w:marBottom w:val="0"/>
              <w:divBdr>
                <w:top w:val="none" w:sz="0" w:space="0" w:color="auto"/>
                <w:left w:val="none" w:sz="0" w:space="0" w:color="auto"/>
                <w:bottom w:val="none" w:sz="0" w:space="0" w:color="auto"/>
                <w:right w:val="none" w:sz="0" w:space="0" w:color="auto"/>
              </w:divBdr>
              <w:divsChild>
                <w:div w:id="2005737779">
                  <w:marLeft w:val="0"/>
                  <w:marRight w:val="0"/>
                  <w:marTop w:val="0"/>
                  <w:marBottom w:val="0"/>
                  <w:divBdr>
                    <w:top w:val="none" w:sz="0" w:space="0" w:color="auto"/>
                    <w:left w:val="none" w:sz="0" w:space="0" w:color="auto"/>
                    <w:bottom w:val="none" w:sz="0" w:space="0" w:color="auto"/>
                    <w:right w:val="none" w:sz="0" w:space="0" w:color="auto"/>
                  </w:divBdr>
                  <w:divsChild>
                    <w:div w:id="1699350932">
                      <w:marLeft w:val="0"/>
                      <w:marRight w:val="0"/>
                      <w:marTop w:val="0"/>
                      <w:marBottom w:val="0"/>
                      <w:divBdr>
                        <w:top w:val="none" w:sz="0" w:space="0" w:color="auto"/>
                        <w:left w:val="none" w:sz="0" w:space="0" w:color="auto"/>
                        <w:bottom w:val="none" w:sz="0" w:space="0" w:color="auto"/>
                        <w:right w:val="none" w:sz="0" w:space="0" w:color="auto"/>
                      </w:divBdr>
                    </w:div>
                  </w:divsChild>
                </w:div>
                <w:div w:id="508908404">
                  <w:marLeft w:val="0"/>
                  <w:marRight w:val="0"/>
                  <w:marTop w:val="0"/>
                  <w:marBottom w:val="0"/>
                  <w:divBdr>
                    <w:top w:val="none" w:sz="0" w:space="0" w:color="auto"/>
                    <w:left w:val="none" w:sz="0" w:space="0" w:color="auto"/>
                    <w:bottom w:val="none" w:sz="0" w:space="0" w:color="auto"/>
                    <w:right w:val="none" w:sz="0" w:space="0" w:color="auto"/>
                  </w:divBdr>
                  <w:divsChild>
                    <w:div w:id="5497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4286</Words>
  <Characters>24433</Characters>
  <Application>Microsoft Office Word</Application>
  <DocSecurity>0</DocSecurity>
  <Lines>203</Lines>
  <Paragraphs>57</Paragraphs>
  <ScaleCrop>false</ScaleCrop>
  <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2021-04-25T13:37:00Z</dcterms:created>
  <dcterms:modified xsi:type="dcterms:W3CDTF">2021-04-25T13:38:00Z</dcterms:modified>
</cp:coreProperties>
</file>